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righ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3238500</wp:posOffset>
            </wp:positionH>
            <wp:positionV relativeFrom="line">
              <wp:posOffset>0</wp:posOffset>
            </wp:positionV>
            <wp:extent cx="1365404" cy="1628775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404" cy="1628775"/>
                    </a:xfrm>
                    <a:prstGeom prst="rect">
                      <a:avLst/>
                    </a:prstGeom>
                    <a:ln w="9525" cap="flat">
                      <a:solidFill>
                        <a:srgbClr val="4F81BD"/>
                      </a:solidFill>
                      <a:prstDash val="solid"/>
                      <a:beve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22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1295400</wp:posOffset>
            </wp:positionH>
            <wp:positionV relativeFrom="line">
              <wp:posOffset>4443</wp:posOffset>
            </wp:positionV>
            <wp:extent cx="1297940" cy="1627505"/>
            <wp:effectExtent l="0" t="0" r="0" b="0"/>
            <wp:wrapNone/>
            <wp:docPr id="1073741826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627505"/>
                    </a:xfrm>
                    <a:prstGeom prst="rect">
                      <a:avLst/>
                    </a:prstGeom>
                    <a:ln w="9525" cap="flat">
                      <a:solidFill>
                        <a:srgbClr val="4F81BD"/>
                      </a:solidFill>
                      <a:prstDash val="solid"/>
                      <a:beve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hAnsi="Arial Unicode MS"/>
          <w:sz w:val="22"/>
          <w:szCs w:val="22"/>
          <w:rtl w:val="1"/>
          <w:lang w:val="he-IL" w:bidi="he-IL"/>
        </w:rPr>
        <w:t xml:space="preserve">                </w:t>
      </w:r>
    </w:p>
    <w:p>
      <w:pPr>
        <w:pStyle w:val="Body A"/>
        <w:jc w:val="right"/>
        <w:rPr>
          <w:rFonts w:ascii="Arial" w:cs="Arial" w:hAnsi="Arial" w:eastAsia="Arial"/>
          <w:sz w:val="22"/>
          <w:szCs w:val="22"/>
          <w:lang w:val="he-IL" w:bidi="he-IL"/>
        </w:rPr>
      </w:pPr>
    </w:p>
    <w:p>
      <w:pPr>
        <w:pStyle w:val="Body A"/>
        <w:jc w:val="right"/>
        <w:rPr>
          <w:rFonts w:ascii="Arial" w:cs="Arial" w:hAnsi="Arial" w:eastAsia="Arial"/>
          <w:sz w:val="22"/>
          <w:szCs w:val="22"/>
          <w:lang w:val="he-IL" w:bidi="he-IL"/>
        </w:rPr>
      </w:pPr>
    </w:p>
    <w:p>
      <w:pPr>
        <w:pStyle w:val="Body A"/>
        <w:jc w:val="right"/>
        <w:rPr>
          <w:rFonts w:ascii="Arial" w:cs="Arial" w:hAnsi="Arial" w:eastAsia="Arial"/>
          <w:sz w:val="22"/>
          <w:szCs w:val="22"/>
          <w:lang w:val="he-IL" w:bidi="he-IL"/>
        </w:rPr>
      </w:pPr>
    </w:p>
    <w:p>
      <w:pPr>
        <w:pStyle w:val="Body A"/>
        <w:jc w:val="right"/>
        <w:rPr>
          <w:rFonts w:ascii="Arial" w:cs="Arial" w:hAnsi="Arial" w:eastAsia="Arial"/>
          <w:sz w:val="22"/>
          <w:szCs w:val="22"/>
          <w:lang w:val="he-IL" w:bidi="he-IL"/>
        </w:rPr>
      </w:pPr>
    </w:p>
    <w:p>
      <w:pPr>
        <w:pStyle w:val="Body A"/>
        <w:jc w:val="right"/>
        <w:rPr>
          <w:rFonts w:ascii="Arial" w:cs="Arial" w:hAnsi="Arial" w:eastAsia="Arial"/>
          <w:sz w:val="22"/>
          <w:szCs w:val="22"/>
          <w:lang w:val="he-IL" w:bidi="he-IL"/>
        </w:rPr>
      </w:pPr>
    </w:p>
    <w:p>
      <w:pPr>
        <w:pStyle w:val="Body A"/>
        <w:jc w:val="right"/>
        <w:rPr>
          <w:rFonts w:ascii="Arial" w:cs="Arial" w:hAnsi="Arial" w:eastAsia="Arial"/>
          <w:sz w:val="22"/>
          <w:szCs w:val="22"/>
          <w:lang w:val="he-IL" w:bidi="he-IL"/>
        </w:rPr>
      </w:pPr>
    </w:p>
    <w:p>
      <w:pPr>
        <w:pStyle w:val="Body A"/>
        <w:jc w:val="right"/>
        <w:rPr>
          <w:rFonts w:ascii="Arial" w:cs="Arial" w:hAnsi="Arial" w:eastAsia="Arial"/>
          <w:sz w:val="22"/>
          <w:szCs w:val="22"/>
          <w:lang w:val="he-IL" w:bidi="he-IL"/>
        </w:rPr>
      </w:pPr>
    </w:p>
    <w:p>
      <w:pPr>
        <w:pStyle w:val="Body A"/>
        <w:jc w:val="right"/>
        <w:rPr>
          <w:rFonts w:ascii="Arial" w:cs="Arial" w:hAnsi="Arial" w:eastAsia="Arial"/>
          <w:sz w:val="22"/>
          <w:szCs w:val="22"/>
          <w:lang w:val="he-IL" w:bidi="he-IL"/>
        </w:rPr>
      </w:pPr>
    </w:p>
    <w:p>
      <w:pPr>
        <w:pStyle w:val="Body A"/>
        <w:jc w:val="right"/>
        <w:rPr>
          <w:rFonts w:ascii="Arial" w:cs="Arial" w:hAnsi="Arial" w:eastAsia="Arial"/>
          <w:sz w:val="22"/>
          <w:szCs w:val="22"/>
          <w:lang w:val="he-IL" w:bidi="he-IL"/>
        </w:rPr>
      </w:pPr>
    </w:p>
    <w:p>
      <w:pPr>
        <w:pStyle w:val="Body A"/>
        <w:jc w:val="right"/>
        <w:rPr>
          <w:rFonts w:ascii="Arial" w:cs="Arial" w:hAnsi="Arial" w:eastAsia="Arial"/>
          <w:sz w:val="22"/>
          <w:szCs w:val="22"/>
        </w:rPr>
      </w:pPr>
    </w:p>
    <w:p>
      <w:pPr>
        <w:pStyle w:val="Body A"/>
        <w:jc w:val="center"/>
        <w:rPr>
          <w:rFonts w:ascii="Arial" w:cs="Arial" w:hAnsi="Arial" w:eastAsia="Arial"/>
          <w:outline w:val="0"/>
          <w:color w:val="000000"/>
          <w:sz w:val="8"/>
          <w:szCs w:val="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bidi w:val="0"/>
        <w:spacing w:after="240"/>
        <w:ind w:left="0" w:right="0" w:firstLine="0"/>
        <w:jc w:val="center"/>
        <w:rPr>
          <w:rFonts w:ascii="Calibri" w:cs="Calibri" w:hAnsi="Calibri" w:eastAsia="Calibri"/>
          <w:i w:val="1"/>
          <w:iCs w:val="1"/>
          <w:outline w:val="0"/>
          <w:color w:val="ff0000"/>
          <w:sz w:val="36"/>
          <w:szCs w:val="36"/>
          <w:u w:color="ff0000"/>
          <w:rtl w:val="0"/>
          <w14:textFill>
            <w14:solidFill>
              <w14:srgbClr w14:val="FF0000"/>
            </w14:solidFill>
          </w14:textFill>
        </w:rPr>
      </w:pPr>
      <w:r>
        <w:rPr>
          <w:rFonts w:ascii="Calibri" w:cs="Calibri" w:hAnsi="Calibri" w:eastAsia="Calibri"/>
          <w:i w:val="1"/>
          <w:iCs w:val="1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Cranford</w:t>
      </w:r>
      <w:r>
        <w:rPr>
          <w:rFonts w:ascii="Calibri" w:cs="Calibri" w:hAnsi="Calibri" w:eastAsia="Calibri"/>
          <w:i w:val="1"/>
          <w:iCs w:val="1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Calibri" w:hAnsi="Calibri" w:eastAsia="Calibri"/>
          <w:i w:val="1"/>
          <w:iCs w:val="1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History and Architecture </w:t>
      </w:r>
      <w:r>
        <w:rPr>
          <w:rFonts w:ascii="Calibri" w:cs="Calibri" w:hAnsi="Calibri" w:eastAsia="Calibri"/>
          <w:i w:val="1"/>
          <w:iCs w:val="1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cs="Calibri" w:hAnsi="Calibri" w:eastAsia="Calibri"/>
          <w:i w:val="1"/>
          <w:iCs w:val="1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 Journey Through Time</w:t>
      </w:r>
    </w:p>
    <w:p>
      <w:pPr>
        <w:pStyle w:val="Body A"/>
        <w:jc w:val="right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Cranford Historic Preservation Advisory Board is proud to present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Cranford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History and Architecture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 Journey Through Time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 The hour-long DVD highlights the character of Cranford, with examples of the rich variety of building styles that grace our neighborhoods, and reviews Cranford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development, both architecturally and socially. The video was inspired by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 Architectural Tour of Cranford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which was written and produced in 1989 by David Holden. </w:t>
      </w:r>
    </w:p>
    <w:p>
      <w:pPr>
        <w:pStyle w:val="Body A"/>
        <w:bidi w:val="0"/>
        <w:spacing w:after="240"/>
        <w:ind w:left="720" w:right="0" w:firstLine="0"/>
        <w:jc w:val="left"/>
        <w:rPr>
          <w:rFonts w:ascii="Arial" w:cs="Arial" w:hAnsi="Arial" w:eastAsia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 A"/>
        <w:bidi w:val="0"/>
        <w:spacing w:after="240"/>
        <w:ind w:left="0" w:right="0" w:firstLine="0"/>
        <w:jc w:val="left"/>
        <w:rPr>
          <w:rFonts w:ascii="Arial" w:cs="Arial" w:hAnsi="Arial" w:eastAsia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NAME:  _________________________________________________________</w:t>
      </w:r>
    </w:p>
    <w:p>
      <w:pPr>
        <w:pStyle w:val="Body A"/>
        <w:bidi w:val="0"/>
        <w:spacing w:after="240"/>
        <w:ind w:left="0" w:right="0" w:firstLine="0"/>
        <w:jc w:val="left"/>
        <w:rPr>
          <w:rFonts w:ascii="Arial" w:cs="Arial" w:hAnsi="Arial" w:eastAsia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ADDRESS:  _____________________________________________________</w:t>
      </w:r>
    </w:p>
    <w:p>
      <w:pPr>
        <w:pStyle w:val="Body A"/>
        <w:bidi w:val="0"/>
        <w:spacing w:after="240"/>
        <w:ind w:left="0" w:right="0" w:firstLine="0"/>
        <w:jc w:val="left"/>
        <w:rPr>
          <w:rFonts w:ascii="Arial" w:cs="Arial" w:hAnsi="Arial" w:eastAsia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CITY:</w:t>
        <w:tab/>
        <w:t>_________________________       STATE:  ________</w:t>
        <w:tab/>
        <w:t>ZIP:______</w:t>
      </w:r>
    </w:p>
    <w:p>
      <w:pPr>
        <w:pStyle w:val="Body A"/>
        <w:bidi w:val="0"/>
        <w:spacing w:after="240"/>
        <w:ind w:left="0" w:right="0" w:firstLine="0"/>
        <w:jc w:val="left"/>
        <w:rPr>
          <w:rFonts w:ascii="Arial" w:cs="Arial" w:hAnsi="Arial" w:eastAsia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EMAIL:  ________________________________________________________</w:t>
      </w:r>
    </w:p>
    <w:p>
      <w:pPr>
        <w:pStyle w:val="Body A"/>
        <w:bidi w:val="0"/>
        <w:spacing w:after="240"/>
        <w:ind w:left="0" w:right="0" w:firstLine="0"/>
        <w:jc w:val="left"/>
        <w:rPr>
          <w:rFonts w:ascii="Arial" w:cs="Arial" w:hAnsi="Arial" w:eastAsia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PHONE:  _______________________________________________________</w:t>
      </w:r>
    </w:p>
    <w:p>
      <w:pPr>
        <w:pStyle w:val="Body A"/>
        <w:bidi w:val="0"/>
        <w:spacing w:after="240"/>
        <w:ind w:left="720" w:right="0" w:firstLine="0"/>
        <w:jc w:val="left"/>
        <w:rPr>
          <w:rFonts w:ascii="Arial" w:cs="Arial" w:hAnsi="Arial" w:eastAsia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 A"/>
        <w:bidi w:val="0"/>
        <w:spacing w:after="240"/>
        <w:ind w:left="0" w:right="0" w:firstLine="0"/>
        <w:jc w:val="left"/>
        <w:rPr>
          <w:rFonts w:ascii="Arial" w:cs="Arial" w:hAnsi="Arial" w:eastAsia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Cranford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History and Architecture DVD      _____ X $1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5.00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each =  $ ________</w:t>
      </w:r>
    </w:p>
    <w:p>
      <w:pPr>
        <w:pStyle w:val="Body A"/>
        <w:bidi w:val="0"/>
        <w:spacing w:after="24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Shipping charge per DVD                              _____ X $  3.95 each =  $ ________</w:t>
        <w:tab/>
      </w:r>
    </w:p>
    <w:p>
      <w:pPr>
        <w:pStyle w:val="Body A"/>
        <w:bidi w:val="0"/>
        <w:spacing w:after="24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TOTAL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</w:t>
        <w:tab/>
        <w:t xml:space="preserve">             $ ________</w:t>
      </w:r>
    </w:p>
    <w:p>
      <w:pPr>
        <w:pStyle w:val="Body A"/>
        <w:bidi w:val="0"/>
        <w:spacing w:after="240"/>
        <w:ind w:left="72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Body A"/>
        <w:bidi w:val="0"/>
        <w:spacing w:after="24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Please send this form and your check (made payable to </w:t>
      </w:r>
      <w:r>
        <w:rPr>
          <w:rFonts w:ascii="Arial" w:hAnsi="Arial" w:hint="default"/>
          <w:rtl w:val="0"/>
          <w:lang w:val="en-US"/>
        </w:rPr>
        <w:t>“</w:t>
      </w:r>
      <w:r>
        <w:rPr>
          <w:rFonts w:ascii="Arial" w:hAnsi="Arial"/>
          <w:rtl w:val="0"/>
          <w:lang w:val="en-US"/>
        </w:rPr>
        <w:t>Cranford Historic Preservation</w:t>
      </w:r>
      <w:r>
        <w:rPr>
          <w:rFonts w:ascii="Arial" w:hAnsi="Arial" w:hint="default"/>
          <w:rtl w:val="0"/>
          <w:lang w:val="en-US"/>
        </w:rPr>
        <w:t>”</w:t>
      </w:r>
      <w:r>
        <w:rPr>
          <w:rFonts w:ascii="Arial" w:cs="Arial" w:hAnsi="Arial" w:eastAsia="Arial"/>
          <w:rtl w:val="0"/>
        </w:rPr>
        <w:tab/>
        <w:t>) to:</w:t>
      </w:r>
    </w:p>
    <w:p>
      <w:pPr>
        <w:pStyle w:val="Body A"/>
        <w:bidi w:val="0"/>
        <w:ind w:left="0" w:right="0" w:firstLine="0"/>
        <w:jc w:val="left"/>
        <w:rPr>
          <w:rFonts w:ascii="Arial" w:cs="Arial" w:hAnsi="Arial" w:eastAsia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               Cranford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History and Architecture</w:t>
      </w:r>
    </w:p>
    <w:p>
      <w:pPr>
        <w:pStyle w:val="Body A"/>
        <w:bidi w:val="0"/>
        <w:ind w:left="0" w:right="0" w:firstLine="0"/>
        <w:jc w:val="center"/>
        <w:rPr>
          <w:rFonts w:ascii="Arial" w:cs="Arial" w:hAnsi="Arial" w:eastAsia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Cranford Historic Preservation Advisory Board</w:t>
      </w:r>
    </w:p>
    <w:p>
      <w:pPr>
        <w:pStyle w:val="Body A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                                  8 Springfield Avenue</w:t>
      </w:r>
    </w:p>
    <w:p>
      <w:pPr>
        <w:pStyle w:val="Body A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 xml:space="preserve">                                  Cranford, NJ  07016</w:t>
      </w:r>
    </w:p>
    <w:p>
      <w:pPr>
        <w:pStyle w:val="Body A"/>
        <w:bidi w:val="0"/>
        <w:ind w:left="0" w:right="0" w:firstLine="0"/>
        <w:jc w:val="center"/>
        <w:rPr>
          <w:rtl w:val="0"/>
        </w:rPr>
      </w:pPr>
      <w:r>
        <w:rPr>
          <w:rFonts w:ascii="Arial" w:cs="Arial" w:hAnsi="Arial" w:eastAsia="Arial"/>
          <w:rtl w:val="0"/>
        </w:rPr>
      </w:r>
    </w:p>
    <w:sectPr>
      <w:headerReference w:type="default" r:id="rId6"/>
      <w:footerReference w:type="default" r:id="rId7"/>
      <w:pgSz w:w="12240" w:h="15840" w:orient="portrait"/>
      <w:pgMar w:top="720" w:right="1440" w:bottom="360" w:left="1440" w:header="72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